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8C" w:rsidRPr="00F1208C" w:rsidRDefault="00F1208C" w:rsidP="00F12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  <w:r w:rsidRPr="00F1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067D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Криволесская</w:t>
      </w:r>
      <w:r w:rsidRPr="00F12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школа</w:t>
      </w:r>
      <w:r w:rsidRPr="00F120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1208C" w:rsidRPr="00F1208C" w:rsidRDefault="00F1208C" w:rsidP="00F12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08C" w:rsidRPr="00F1208C" w:rsidRDefault="00F1208C" w:rsidP="00F12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08C" w:rsidRPr="00F1208C" w:rsidRDefault="00F1208C" w:rsidP="00F12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12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4677"/>
      </w:tblGrid>
      <w:tr w:rsidR="00F1208C" w:rsidRPr="00F1208C" w:rsidTr="00701822">
        <w:tc>
          <w:tcPr>
            <w:tcW w:w="5070" w:type="dxa"/>
            <w:hideMark/>
          </w:tcPr>
          <w:p w:rsidR="00F1208C" w:rsidRPr="00F1208C" w:rsidRDefault="00F1208C" w:rsidP="00F120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F1208C" w:rsidRDefault="00F1208C" w:rsidP="00F120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208C">
              <w:rPr>
                <w:sz w:val="28"/>
                <w:szCs w:val="28"/>
              </w:rPr>
              <w:t>УТВЕРЖДАЮ</w:t>
            </w:r>
          </w:p>
          <w:p w:rsidR="00812049" w:rsidRPr="00F1208C" w:rsidRDefault="00812049" w:rsidP="00F120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</w:t>
            </w:r>
            <w:r w:rsidRPr="00F1208C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354DB7">
              <w:rPr>
                <w:sz w:val="28"/>
                <w:szCs w:val="28"/>
              </w:rPr>
              <w:t xml:space="preserve"> </w:t>
            </w:r>
            <w:proofErr w:type="spellStart"/>
            <w:r w:rsidR="00354DB7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Е.Л.Афонина</w:t>
            </w:r>
            <w:proofErr w:type="spellEnd"/>
          </w:p>
          <w:p w:rsidR="00F1208C" w:rsidRPr="00F1208C" w:rsidRDefault="00F1208C" w:rsidP="00F1208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F1208C">
              <w:rPr>
                <w:sz w:val="28"/>
                <w:szCs w:val="28"/>
              </w:rPr>
              <w:t xml:space="preserve">Приказ </w:t>
            </w:r>
            <w:r w:rsidR="005728BE">
              <w:rPr>
                <w:color w:val="000000" w:themeColor="text1"/>
                <w:sz w:val="28"/>
                <w:szCs w:val="28"/>
              </w:rPr>
              <w:t>от 01.09</w:t>
            </w:r>
            <w:r w:rsidR="004D1BD1">
              <w:rPr>
                <w:color w:val="000000" w:themeColor="text1"/>
                <w:sz w:val="28"/>
                <w:szCs w:val="28"/>
              </w:rPr>
              <w:t>.2022г.  №52</w:t>
            </w:r>
          </w:p>
          <w:p w:rsidR="00F1208C" w:rsidRPr="00F1208C" w:rsidRDefault="00F1208C" w:rsidP="00F120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1208C" w:rsidRPr="00F1208C" w:rsidRDefault="00F1208C" w:rsidP="00F120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1208C" w:rsidRDefault="00F1208C" w:rsidP="00ED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208C" w:rsidRDefault="00F1208C" w:rsidP="00ED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208C" w:rsidRDefault="00F1208C" w:rsidP="00ED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208C" w:rsidRDefault="00F1208C" w:rsidP="00ED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208C" w:rsidRDefault="00F1208C" w:rsidP="00ED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208C" w:rsidRDefault="00F1208C" w:rsidP="00ED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208C" w:rsidRDefault="00F1208C" w:rsidP="00ED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208C" w:rsidRDefault="00F1208C" w:rsidP="00ED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1208C" w:rsidRDefault="00F1208C" w:rsidP="00ED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7846" w:rsidRPr="00F1208C" w:rsidRDefault="00ED7846" w:rsidP="00ED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F1208C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Дорожная  карта (план мероприятий) по реализации </w:t>
      </w:r>
    </w:p>
    <w:p w:rsidR="00F1208C" w:rsidRDefault="00ED7846" w:rsidP="00ED78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F1208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Положения о системе наставничества педагогических работников в МБОУ «</w:t>
      </w:r>
      <w:r w:rsidR="00A067D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Криволесская </w:t>
      </w:r>
      <w:r w:rsidRPr="00F1208C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ОШ»</w:t>
      </w:r>
    </w:p>
    <w:p w:rsidR="00F1208C" w:rsidRDefault="00F1208C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br w:type="page"/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3407"/>
        <w:gridCol w:w="4961"/>
      </w:tblGrid>
      <w:tr w:rsidR="00ED7846" w:rsidRPr="00ED7846" w:rsidTr="00F1208C">
        <w:trPr>
          <w:trHeight w:val="287"/>
        </w:trPr>
        <w:tc>
          <w:tcPr>
            <w:tcW w:w="954" w:type="dxa"/>
          </w:tcPr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3407" w:type="dxa"/>
          </w:tcPr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этапа </w:t>
            </w:r>
          </w:p>
        </w:tc>
        <w:tc>
          <w:tcPr>
            <w:tcW w:w="4961" w:type="dxa"/>
          </w:tcPr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деятельности и примерный план мероприятий</w:t>
            </w:r>
          </w:p>
        </w:tc>
      </w:tr>
      <w:tr w:rsidR="00ED7846" w:rsidRPr="00ED7846" w:rsidTr="00F1208C">
        <w:trPr>
          <w:trHeight w:val="2854"/>
        </w:trPr>
        <w:tc>
          <w:tcPr>
            <w:tcW w:w="954" w:type="dxa"/>
          </w:tcPr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3407" w:type="dxa"/>
          </w:tcPr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Подготовка условий для реализации системы наставничества </w:t>
            </w:r>
          </w:p>
        </w:tc>
        <w:tc>
          <w:tcPr>
            <w:tcW w:w="4961" w:type="dxa"/>
          </w:tcPr>
          <w:p w:rsid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Подготовка и принятие локальных нормативных правовых актов: </w:t>
            </w:r>
          </w:p>
          <w:p w:rsidR="00791D24" w:rsidRPr="00ED7846" w:rsidRDefault="00791D24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Первый год работы пары:</w:t>
            </w:r>
          </w:p>
          <w:p w:rsid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риказ «Об утверждении положения о системе наставничества педагогических работников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</w:t>
            </w:r>
            <w:r w:rsidR="00A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Криволесская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ОШ».</w:t>
            </w:r>
          </w:p>
          <w:p w:rsid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Положение о системе наставничества педагогических работников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</w:t>
            </w:r>
            <w:r w:rsidR="00A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Криволесская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ОШ».</w:t>
            </w:r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91D24" w:rsidRPr="00791D24" w:rsidRDefault="00791D24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1D2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каждый год работы:</w:t>
            </w:r>
          </w:p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Дорожная карта (план мероприятий) по реализации Положения о системе наставничества педагогических работников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</w:t>
            </w:r>
            <w:r w:rsidR="00A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Криволесская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ОШ»</w:t>
            </w:r>
            <w:r w:rsidR="00791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риказ о закреплении наставническ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письменного согласия их участников на возложение на них дополнительных обязанностей, связанных </w:t>
            </w:r>
            <w:proofErr w:type="gramStart"/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наставнической деятельностью. </w:t>
            </w:r>
          </w:p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одготовка персонализированных программ наставничества. </w:t>
            </w:r>
          </w:p>
        </w:tc>
      </w:tr>
      <w:tr w:rsidR="00ED7846" w:rsidRPr="00ED7846" w:rsidTr="00F1208C">
        <w:trPr>
          <w:trHeight w:val="819"/>
        </w:trPr>
        <w:tc>
          <w:tcPr>
            <w:tcW w:w="954" w:type="dxa"/>
          </w:tcPr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3407" w:type="dxa"/>
          </w:tcPr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Формирование банка наставляемых </w:t>
            </w:r>
          </w:p>
        </w:tc>
        <w:tc>
          <w:tcPr>
            <w:tcW w:w="4961" w:type="dxa"/>
          </w:tcPr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Сбор информации о профессиональных запросах педагогов. </w:t>
            </w:r>
          </w:p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Формирование банка данных наставляемых, обеспечение согласий на сбор и обработку персональных данных. </w:t>
            </w:r>
          </w:p>
        </w:tc>
      </w:tr>
      <w:tr w:rsidR="00ED7846" w:rsidRPr="00ED7846" w:rsidTr="00F1208C">
        <w:trPr>
          <w:trHeight w:val="699"/>
        </w:trPr>
        <w:tc>
          <w:tcPr>
            <w:tcW w:w="954" w:type="dxa"/>
          </w:tcPr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3407" w:type="dxa"/>
          </w:tcPr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Формирование </w:t>
            </w:r>
          </w:p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банка </w:t>
            </w:r>
          </w:p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наставников </w:t>
            </w:r>
          </w:p>
        </w:tc>
        <w:tc>
          <w:tcPr>
            <w:tcW w:w="4961" w:type="dxa"/>
          </w:tcPr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Проведение анкетирования среди потенциальных наставников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</w:t>
            </w:r>
            <w:r w:rsidR="00A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Криволесская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ОШ»</w:t>
            </w:r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желающих принять участие в персонализированных программах наставничества. </w:t>
            </w:r>
          </w:p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Формирование банка данных наставников, обеспечение согласий на сбор и обработку персональных данных. </w:t>
            </w:r>
          </w:p>
        </w:tc>
      </w:tr>
      <w:tr w:rsidR="00ED7846" w:rsidRPr="00ED7846" w:rsidTr="00F1208C">
        <w:trPr>
          <w:trHeight w:val="268"/>
        </w:trPr>
        <w:tc>
          <w:tcPr>
            <w:tcW w:w="954" w:type="dxa"/>
            <w:tcBorders>
              <w:bottom w:val="single" w:sz="4" w:space="0" w:color="auto"/>
            </w:tcBorders>
          </w:tcPr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Отбор и обучение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D7846" w:rsidRPr="00ED7846" w:rsidRDefault="00ED7846" w:rsidP="00ED7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Анализ банка наставников и выбор подходящих для </w:t>
            </w:r>
            <w:r w:rsidRPr="00ED78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конкретной </w:t>
            </w:r>
            <w:r w:rsidRPr="00ED7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персонализированной программы </w:t>
            </w:r>
            <w:r w:rsidRPr="00ED78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наставничества педагога/группы педагогов.</w:t>
            </w:r>
          </w:p>
          <w:p w:rsidR="00ED7846" w:rsidRPr="00ED7846" w:rsidRDefault="00ED7846" w:rsidP="00ED7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sz w:val="28"/>
                <w:szCs w:val="28"/>
              </w:rPr>
              <w:t>2) Обучение наставников для работы с наставляемыми:</w:t>
            </w:r>
          </w:p>
          <w:p w:rsidR="00ED7846" w:rsidRPr="00ED7846" w:rsidRDefault="00ED7846" w:rsidP="00ED7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sz w:val="28"/>
                <w:szCs w:val="28"/>
              </w:rPr>
              <w:t>- подготовка методических материалов для сопровождения наставнической деятельности;</w:t>
            </w:r>
          </w:p>
          <w:p w:rsidR="00ED7846" w:rsidRPr="00ED7846" w:rsidRDefault="00ED7846" w:rsidP="00B30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sz w:val="28"/>
                <w:szCs w:val="28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</w:tr>
      <w:tr w:rsidR="00ED7846" w:rsidRPr="00ED7846" w:rsidTr="00F1208C">
        <w:trPr>
          <w:trHeight w:val="268"/>
        </w:trPr>
        <w:tc>
          <w:tcPr>
            <w:tcW w:w="954" w:type="dxa"/>
            <w:tcBorders>
              <w:bottom w:val="single" w:sz="4" w:space="0" w:color="auto"/>
            </w:tcBorders>
          </w:tcPr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ED7846" w:rsidRPr="00ED7846" w:rsidRDefault="00ED7846" w:rsidP="00ED7846">
            <w:pPr>
              <w:pStyle w:val="Default"/>
              <w:jc w:val="both"/>
              <w:rPr>
                <w:sz w:val="28"/>
                <w:szCs w:val="28"/>
              </w:rPr>
            </w:pPr>
            <w:r w:rsidRPr="00ED7846">
              <w:rPr>
                <w:b/>
                <w:bCs/>
                <w:sz w:val="28"/>
                <w:szCs w:val="28"/>
              </w:rPr>
              <w:t xml:space="preserve">Организация и </w:t>
            </w:r>
          </w:p>
          <w:p w:rsidR="00ED7846" w:rsidRPr="00ED7846" w:rsidRDefault="00ED7846" w:rsidP="00ED7846">
            <w:pPr>
              <w:pStyle w:val="Default"/>
              <w:jc w:val="both"/>
              <w:rPr>
                <w:sz w:val="28"/>
                <w:szCs w:val="28"/>
              </w:rPr>
            </w:pPr>
            <w:r w:rsidRPr="00ED7846">
              <w:rPr>
                <w:b/>
                <w:bCs/>
                <w:sz w:val="28"/>
                <w:szCs w:val="28"/>
              </w:rPr>
              <w:t xml:space="preserve">осуществление работы </w:t>
            </w:r>
          </w:p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наставнических пар/групп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D7846" w:rsidRPr="00ED7846" w:rsidRDefault="00ED7846" w:rsidP="00ED7846">
            <w:pPr>
              <w:pStyle w:val="Default"/>
              <w:jc w:val="both"/>
              <w:rPr>
                <w:sz w:val="28"/>
                <w:szCs w:val="28"/>
              </w:rPr>
            </w:pPr>
            <w:r w:rsidRPr="00ED7846">
              <w:rPr>
                <w:sz w:val="28"/>
                <w:szCs w:val="28"/>
              </w:rPr>
              <w:t xml:space="preserve">1) Формирование наставнических пар/групп. </w:t>
            </w:r>
          </w:p>
          <w:p w:rsidR="00ED7846" w:rsidRPr="00ED7846" w:rsidRDefault="00ED7846" w:rsidP="00ED7846">
            <w:pPr>
              <w:pStyle w:val="Default"/>
              <w:jc w:val="both"/>
              <w:rPr>
                <w:sz w:val="28"/>
                <w:szCs w:val="28"/>
              </w:rPr>
            </w:pPr>
            <w:r w:rsidRPr="00ED7846">
              <w:rPr>
                <w:sz w:val="28"/>
                <w:szCs w:val="28"/>
              </w:rPr>
              <w:t xml:space="preserve">2) Разработка персонализированных программ наставничества для каждой пары/группы. </w:t>
            </w:r>
          </w:p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sz w:val="28"/>
                <w:szCs w:val="28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ED7846" w:rsidRPr="00ED7846" w:rsidTr="00F1208C">
        <w:trPr>
          <w:trHeight w:val="268"/>
        </w:trPr>
        <w:tc>
          <w:tcPr>
            <w:tcW w:w="954" w:type="dxa"/>
            <w:tcBorders>
              <w:bottom w:val="single" w:sz="4" w:space="0" w:color="auto"/>
            </w:tcBorders>
          </w:tcPr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Завершение персонализированных программ наставничества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D7846" w:rsidRPr="00ED7846" w:rsidRDefault="00ED7846" w:rsidP="00ED7846">
            <w:pPr>
              <w:pStyle w:val="Default"/>
              <w:jc w:val="both"/>
              <w:rPr>
                <w:sz w:val="28"/>
                <w:szCs w:val="28"/>
              </w:rPr>
            </w:pPr>
            <w:r w:rsidRPr="00ED7846">
              <w:rPr>
                <w:sz w:val="28"/>
                <w:szCs w:val="28"/>
              </w:rPr>
              <w:t xml:space="preserve">1) Проведение мониторинга качества реализации персонализированных программ наставничества (анкетирование); </w:t>
            </w:r>
          </w:p>
          <w:p w:rsidR="00ED7846" w:rsidRPr="00ED7846" w:rsidRDefault="00ED7846" w:rsidP="00ED7846">
            <w:pPr>
              <w:pStyle w:val="Default"/>
              <w:jc w:val="both"/>
              <w:rPr>
                <w:sz w:val="28"/>
                <w:szCs w:val="28"/>
              </w:rPr>
            </w:pPr>
            <w:r w:rsidRPr="00ED7846">
              <w:rPr>
                <w:sz w:val="28"/>
                <w:szCs w:val="28"/>
              </w:rPr>
              <w:t>2) Проведение школьно</w:t>
            </w:r>
            <w:r w:rsidR="00B30488">
              <w:rPr>
                <w:sz w:val="28"/>
                <w:szCs w:val="28"/>
              </w:rPr>
              <w:t>го</w:t>
            </w:r>
            <w:r w:rsidRPr="00ED7846">
              <w:rPr>
                <w:sz w:val="28"/>
                <w:szCs w:val="28"/>
              </w:rPr>
              <w:t xml:space="preserve"> семинара. </w:t>
            </w:r>
          </w:p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sz w:val="28"/>
                <w:szCs w:val="28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ED7846" w:rsidRPr="00ED7846" w:rsidTr="00F1208C">
        <w:trPr>
          <w:trHeight w:val="268"/>
        </w:trPr>
        <w:tc>
          <w:tcPr>
            <w:tcW w:w="954" w:type="dxa"/>
            <w:tcBorders>
              <w:bottom w:val="single" w:sz="4" w:space="0" w:color="auto"/>
            </w:tcBorders>
          </w:tcPr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ED7846" w:rsidRPr="00ED7846" w:rsidRDefault="00ED7846" w:rsidP="00ED7846">
            <w:pPr>
              <w:pStyle w:val="Default"/>
              <w:jc w:val="both"/>
              <w:rPr>
                <w:sz w:val="28"/>
                <w:szCs w:val="28"/>
              </w:rPr>
            </w:pPr>
            <w:r w:rsidRPr="00ED7846">
              <w:rPr>
                <w:b/>
                <w:bCs/>
                <w:sz w:val="28"/>
                <w:szCs w:val="28"/>
              </w:rPr>
              <w:t xml:space="preserve">Информационная </w:t>
            </w:r>
          </w:p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поддержка системы наставничества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D7846" w:rsidRPr="00ED7846" w:rsidRDefault="00ED7846" w:rsidP="00ED7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Освещение мероприятий Дорожной карты </w:t>
            </w:r>
            <w:r w:rsidRPr="00ED784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на всех этапах на сайте </w:t>
            </w:r>
            <w:r w:rsidR="00B30488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A067D1">
              <w:rPr>
                <w:rFonts w:ascii="Times New Roman" w:hAnsi="Times New Roman" w:cs="Times New Roman"/>
                <w:sz w:val="28"/>
                <w:szCs w:val="28"/>
              </w:rPr>
              <w:t>Криволесская</w:t>
            </w:r>
            <w:r w:rsidR="00B30488">
              <w:rPr>
                <w:rFonts w:ascii="Times New Roman" w:hAnsi="Times New Roman" w:cs="Times New Roman"/>
                <w:sz w:val="28"/>
                <w:szCs w:val="28"/>
              </w:rPr>
              <w:t xml:space="preserve"> ОШ»</w:t>
            </w:r>
            <w:r w:rsidRPr="00ED7846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социальных сетях.</w:t>
            </w:r>
          </w:p>
        </w:tc>
      </w:tr>
    </w:tbl>
    <w:p w:rsidR="00B53067" w:rsidRDefault="00B53067" w:rsidP="00ED7846">
      <w:bookmarkStart w:id="0" w:name="_GoBack"/>
      <w:bookmarkEnd w:id="0"/>
    </w:p>
    <w:sectPr w:rsidR="00B53067" w:rsidSect="00F7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D7846"/>
    <w:rsid w:val="001657FE"/>
    <w:rsid w:val="001D75C2"/>
    <w:rsid w:val="00200B54"/>
    <w:rsid w:val="002274A0"/>
    <w:rsid w:val="00354DB7"/>
    <w:rsid w:val="004C25FC"/>
    <w:rsid w:val="004D1BD1"/>
    <w:rsid w:val="005728BE"/>
    <w:rsid w:val="005B671F"/>
    <w:rsid w:val="00791D24"/>
    <w:rsid w:val="00812049"/>
    <w:rsid w:val="00A067D1"/>
    <w:rsid w:val="00B30488"/>
    <w:rsid w:val="00B53067"/>
    <w:rsid w:val="00D923AF"/>
    <w:rsid w:val="00ED7846"/>
    <w:rsid w:val="00F1208C"/>
    <w:rsid w:val="00F75B55"/>
    <w:rsid w:val="00F7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12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cp:lastPrinted>2022-12-14T12:21:00Z</cp:lastPrinted>
  <dcterms:created xsi:type="dcterms:W3CDTF">2022-12-14T07:40:00Z</dcterms:created>
  <dcterms:modified xsi:type="dcterms:W3CDTF">2023-11-06T22:39:00Z</dcterms:modified>
</cp:coreProperties>
</file>